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BD65E" w14:textId="77777777" w:rsidR="00FE2D7C" w:rsidRPr="00281DF9" w:rsidRDefault="00FE2D7C" w:rsidP="00FE2D7C">
      <w:pPr>
        <w:jc w:val="center"/>
        <w:rPr>
          <w:rFonts w:ascii="Arial" w:hAnsi="Arial" w:cs="Arial"/>
          <w:b/>
          <w:sz w:val="24"/>
          <w:szCs w:val="24"/>
        </w:rPr>
      </w:pPr>
      <w:r w:rsidRPr="00281DF9">
        <w:rPr>
          <w:rFonts w:ascii="Arial" w:hAnsi="Arial" w:cs="Arial"/>
          <w:b/>
          <w:sz w:val="24"/>
          <w:szCs w:val="24"/>
        </w:rPr>
        <w:t>Souhlas s umístěním stavby do zákonem stanoveného ochranného pásma vodovodu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501BD65F" w14:textId="7A1FAAB5" w:rsidR="00FE2D7C" w:rsidRPr="00834029" w:rsidRDefault="0085749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Vlastníci</w:t>
      </w:r>
      <w:r w:rsidR="00FE2D7C" w:rsidRPr="00834029">
        <w:rPr>
          <w:rFonts w:ascii="Arial" w:hAnsi="Arial" w:cs="Arial"/>
          <w:b/>
          <w:sz w:val="20"/>
          <w:szCs w:val="20"/>
        </w:rPr>
        <w:t xml:space="preserve"> vodního díla </w:t>
      </w:r>
      <w:r w:rsidR="00FE2D7C" w:rsidRPr="00834029">
        <w:rPr>
          <w:rFonts w:ascii="Arial" w:hAnsi="Arial" w:cs="Arial"/>
          <w:b/>
          <w:sz w:val="20"/>
          <w:szCs w:val="20"/>
        </w:rPr>
        <w:tab/>
      </w:r>
    </w:p>
    <w:p w14:paraId="501BD660" w14:textId="373802EA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 w:rsidR="00720264">
        <w:rPr>
          <w:rFonts w:ascii="Arial" w:hAnsi="Arial" w:cs="Arial"/>
          <w:b/>
        </w:rPr>
        <w:t xml:space="preserve"> / jméno</w:t>
      </w:r>
      <w:r w:rsidR="000276A1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85749C">
        <w:rPr>
          <w:rFonts w:ascii="Arial" w:hAnsi="Arial" w:cs="Arial"/>
          <w:b/>
        </w:rPr>
        <w:t>Andrea Milatová</w:t>
      </w:r>
    </w:p>
    <w:p w14:paraId="501BD661" w14:textId="4E1BCDDE" w:rsidR="00FE2D7C" w:rsidRPr="00834029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="00720264"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870B1">
        <w:rPr>
          <w:rFonts w:ascii="Arial" w:hAnsi="Arial" w:cs="Arial"/>
          <w:b/>
        </w:rPr>
        <w:t>Staré Hamry 21, 739 15</w:t>
      </w:r>
    </w:p>
    <w:p w14:paraId="501BD662" w14:textId="3CDC0FA0" w:rsidR="00FE2D7C" w:rsidRPr="00FC39EF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 w:rsidR="00720264"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 w:rsidR="00720264"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501BD663" w14:textId="50658793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 w:rsidR="00720264">
        <w:rPr>
          <w:rFonts w:ascii="Arial" w:hAnsi="Arial" w:cs="Arial"/>
          <w:b/>
        </w:rPr>
        <w:t>……………………………………</w:t>
      </w:r>
      <w:proofErr w:type="gramStart"/>
      <w:r w:rsidR="00720264">
        <w:rPr>
          <w:rFonts w:ascii="Arial" w:hAnsi="Arial" w:cs="Arial"/>
          <w:b/>
        </w:rPr>
        <w:t>…..</w:t>
      </w:r>
      <w:proofErr w:type="gramEnd"/>
      <w:r w:rsidR="00720264">
        <w:rPr>
          <w:rFonts w:ascii="Arial" w:hAnsi="Arial" w:cs="Arial"/>
          <w:b/>
        </w:rPr>
        <w:t xml:space="preserve"> </w:t>
      </w:r>
    </w:p>
    <w:p w14:paraId="653F81DA" w14:textId="77777777" w:rsidR="0085749C" w:rsidRDefault="0085749C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4" w14:textId="77777777" w:rsidR="00FE2D7C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B1623">
        <w:rPr>
          <w:rFonts w:ascii="Arial" w:hAnsi="Arial" w:cs="Arial"/>
          <w:b/>
          <w:sz w:val="20"/>
          <w:szCs w:val="20"/>
        </w:rPr>
        <w:t>Žadatel o souhlas se stavbou v ochranném pásmu vodního díla (dále jen žadatel)</w:t>
      </w:r>
    </w:p>
    <w:p w14:paraId="50145AD6" w14:textId="33E2B6C8" w:rsidR="00B43846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/ </w:t>
      </w:r>
      <w:r w:rsidR="00FE2D7C" w:rsidRPr="00FB1623">
        <w:rPr>
          <w:rFonts w:ascii="Arial" w:hAnsi="Arial" w:cs="Arial"/>
          <w:b/>
          <w:sz w:val="20"/>
          <w:szCs w:val="20"/>
        </w:rPr>
        <w:t xml:space="preserve">jméno </w:t>
      </w:r>
      <w:r w:rsidR="00FE2D7C" w:rsidRPr="00FB1623">
        <w:rPr>
          <w:rFonts w:ascii="Arial" w:hAnsi="Arial" w:cs="Arial"/>
          <w:b/>
          <w:sz w:val="20"/>
          <w:szCs w:val="20"/>
        </w:rPr>
        <w:tab/>
        <w:t xml:space="preserve">: </w:t>
      </w:r>
      <w:r w:rsidR="00543F92">
        <w:rPr>
          <w:rFonts w:ascii="Arial" w:hAnsi="Arial" w:cs="Arial"/>
          <w:b/>
          <w:sz w:val="20"/>
          <w:szCs w:val="20"/>
        </w:rPr>
        <w:t>Město Petřvald</w:t>
      </w:r>
    </w:p>
    <w:p w14:paraId="501BD666" w14:textId="427F65DC" w:rsidR="00FE2D7C" w:rsidRPr="00543F92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43F92">
        <w:rPr>
          <w:rFonts w:ascii="Arial" w:hAnsi="Arial" w:cs="Arial"/>
          <w:b/>
          <w:sz w:val="20"/>
          <w:szCs w:val="20"/>
        </w:rPr>
        <w:t>se sídlem/</w:t>
      </w:r>
      <w:r w:rsidR="00FE2D7C" w:rsidRPr="00543F92">
        <w:rPr>
          <w:rFonts w:ascii="Arial" w:hAnsi="Arial" w:cs="Arial"/>
          <w:b/>
          <w:sz w:val="20"/>
          <w:szCs w:val="20"/>
        </w:rPr>
        <w:t>bydliště</w:t>
      </w:r>
      <w:r w:rsidR="00543F92">
        <w:rPr>
          <w:rFonts w:ascii="Arial" w:hAnsi="Arial" w:cs="Arial"/>
          <w:b/>
          <w:sz w:val="20"/>
          <w:szCs w:val="20"/>
        </w:rPr>
        <w:tab/>
      </w:r>
      <w:r w:rsidR="00FE2D7C" w:rsidRPr="00543F92">
        <w:rPr>
          <w:rFonts w:ascii="Arial" w:hAnsi="Arial" w:cs="Arial"/>
          <w:b/>
          <w:sz w:val="20"/>
          <w:szCs w:val="20"/>
        </w:rPr>
        <w:t xml:space="preserve">: </w:t>
      </w:r>
      <w:r w:rsidR="00543F92" w:rsidRPr="00543F92">
        <w:rPr>
          <w:rFonts w:ascii="Arial" w:hAnsi="Arial" w:cs="Arial"/>
          <w:b/>
          <w:sz w:val="20"/>
          <w:szCs w:val="20"/>
        </w:rPr>
        <w:t>Gen. Svobody 511, 735 41 Petřvald</w:t>
      </w:r>
      <w:r w:rsidRPr="00543F92">
        <w:rPr>
          <w:rFonts w:ascii="Arial" w:hAnsi="Arial" w:cs="Arial"/>
          <w:b/>
          <w:sz w:val="20"/>
          <w:szCs w:val="20"/>
        </w:rPr>
        <w:t xml:space="preserve">    </w:t>
      </w:r>
    </w:p>
    <w:p w14:paraId="501BD667" w14:textId="6C323212" w:rsidR="00FE2D7C" w:rsidRPr="00FC39EF" w:rsidRDefault="00720264" w:rsidP="00FE2D7C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IČ/</w:t>
      </w:r>
      <w:r w:rsidR="00FE2D7C" w:rsidRPr="00FC39EF">
        <w:rPr>
          <w:rFonts w:ascii="Arial" w:hAnsi="Arial" w:cs="Arial"/>
          <w:b/>
        </w:rPr>
        <w:t>datum narození</w:t>
      </w:r>
      <w:r w:rsidR="00FE2D7C">
        <w:rPr>
          <w:rFonts w:ascii="Arial" w:hAnsi="Arial" w:cs="Arial"/>
          <w:b/>
        </w:rPr>
        <w:tab/>
      </w:r>
      <w:r w:rsidR="00FE2D7C"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00297593</w:t>
      </w:r>
      <w:r w:rsidR="00FE2D7C" w:rsidRPr="00FC39EF">
        <w:rPr>
          <w:rFonts w:ascii="Arial" w:hAnsi="Arial" w:cs="Arial"/>
          <w:b/>
        </w:rPr>
        <w:t xml:space="preserve"> </w:t>
      </w:r>
    </w:p>
    <w:p w14:paraId="501BD668" w14:textId="151AB115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zastoupen</w:t>
      </w:r>
      <w:r w:rsidRPr="00FC39E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 xml:space="preserve">Ing. Jiřím </w:t>
      </w:r>
      <w:proofErr w:type="spellStart"/>
      <w:r w:rsidR="0009481E">
        <w:rPr>
          <w:rFonts w:ascii="Arial" w:hAnsi="Arial" w:cs="Arial"/>
          <w:b/>
        </w:rPr>
        <w:t>Lukšou</w:t>
      </w:r>
      <w:proofErr w:type="spellEnd"/>
      <w:r w:rsidR="0009481E">
        <w:rPr>
          <w:rFonts w:ascii="Arial" w:hAnsi="Arial" w:cs="Arial"/>
          <w:b/>
        </w:rPr>
        <w:t>, starostou města</w:t>
      </w:r>
    </w:p>
    <w:p w14:paraId="13E00ECE" w14:textId="77777777" w:rsidR="0004438E" w:rsidRPr="00FC39EF" w:rsidRDefault="0004438E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9" w14:textId="62FF0C79" w:rsidR="00FE2D7C" w:rsidRPr="00834029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34029">
        <w:rPr>
          <w:rFonts w:ascii="Arial" w:hAnsi="Arial" w:cs="Arial"/>
          <w:b/>
          <w:sz w:val="20"/>
          <w:szCs w:val="20"/>
        </w:rPr>
        <w:t>Provozovatel vodního díla</w:t>
      </w:r>
      <w:r w:rsidRPr="00834029">
        <w:rPr>
          <w:rFonts w:ascii="Arial" w:hAnsi="Arial" w:cs="Arial"/>
          <w:b/>
          <w:sz w:val="20"/>
          <w:szCs w:val="20"/>
        </w:rPr>
        <w:tab/>
      </w:r>
      <w:r w:rsidR="001A6E9B">
        <w:rPr>
          <w:rFonts w:ascii="Arial" w:hAnsi="Arial" w:cs="Arial"/>
          <w:b/>
          <w:sz w:val="20"/>
          <w:szCs w:val="20"/>
        </w:rPr>
        <w:t>na základě provozní smlouvy</w:t>
      </w:r>
    </w:p>
    <w:p w14:paraId="501BD66A" w14:textId="77777777" w:rsidR="00FE2D7C" w:rsidRPr="00834029" w:rsidRDefault="00FE2D7C" w:rsidP="00FE2D7C">
      <w:pPr>
        <w:ind w:left="284"/>
        <w:jc w:val="both"/>
        <w:rPr>
          <w:rFonts w:ascii="Arial" w:hAnsi="Arial" w:cs="Arial"/>
          <w:b/>
        </w:rPr>
      </w:pPr>
      <w:proofErr w:type="gramStart"/>
      <w:r w:rsidRPr="00834029">
        <w:rPr>
          <w:rFonts w:ascii="Arial" w:hAnsi="Arial" w:cs="Arial"/>
          <w:b/>
        </w:rPr>
        <w:t xml:space="preserve">Název </w:t>
      </w:r>
      <w:r w:rsidRPr="00834029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 </w:t>
      </w:r>
      <w:r>
        <w:rPr>
          <w:rFonts w:ascii="Arial" w:hAnsi="Arial" w:cs="Arial"/>
          <w:b/>
        </w:rPr>
        <w:t>Severomoravské</w:t>
      </w:r>
      <w:proofErr w:type="gramEnd"/>
      <w:r>
        <w:rPr>
          <w:rFonts w:ascii="Arial" w:hAnsi="Arial" w:cs="Arial"/>
          <w:b/>
        </w:rPr>
        <w:t xml:space="preserve"> vodovody a kanalizace </w:t>
      </w:r>
      <w:r w:rsidRPr="00834029">
        <w:rPr>
          <w:rFonts w:ascii="Arial" w:hAnsi="Arial" w:cs="Arial"/>
          <w:b/>
        </w:rPr>
        <w:t>Ostrava a.s.</w:t>
      </w:r>
    </w:p>
    <w:p w14:paraId="501BD66B" w14:textId="77777777" w:rsidR="00FE2D7C" w:rsidRDefault="00FE2D7C" w:rsidP="00FE2D7C">
      <w:pPr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Pr="008340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>: 28. Října 1235/169, Mariánské Hory, 709 00 Ostrava</w:t>
      </w:r>
    </w:p>
    <w:p w14:paraId="501BD66C" w14:textId="77777777" w:rsidR="00FE2D7C" w:rsidRDefault="00FE2D7C" w:rsidP="00FE2D7C">
      <w:pPr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IČ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 45193665</w:t>
      </w:r>
    </w:p>
    <w:p w14:paraId="501BD66D" w14:textId="1FDD65F7" w:rsidR="00FE2D7C" w:rsidRDefault="00FE2D7C" w:rsidP="00FE2D7C">
      <w:pPr>
        <w:ind w:firstLine="284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vydané stanovisko : 9773/V</w:t>
      </w:r>
      <w:r w:rsidR="003F2BD6">
        <w:rPr>
          <w:rFonts w:ascii="Arial" w:hAnsi="Arial" w:cs="Arial"/>
          <w:b/>
        </w:rPr>
        <w:t>14405</w:t>
      </w:r>
      <w:r w:rsidR="00B43846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2015</w:t>
      </w:r>
      <w:r w:rsidR="00720264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DÁ</w:t>
      </w:r>
      <w:r w:rsidRPr="00834029">
        <w:rPr>
          <w:rFonts w:ascii="Arial" w:hAnsi="Arial" w:cs="Arial"/>
          <w:b/>
        </w:rPr>
        <w:t xml:space="preserve"> ze dne </w:t>
      </w:r>
      <w:proofErr w:type="gramStart"/>
      <w:r w:rsidR="003F2BD6">
        <w:rPr>
          <w:rFonts w:ascii="Arial" w:hAnsi="Arial" w:cs="Arial"/>
          <w:b/>
        </w:rPr>
        <w:t>24.09.2015</w:t>
      </w:r>
      <w:proofErr w:type="gramEnd"/>
    </w:p>
    <w:p w14:paraId="15A4BE7E" w14:textId="77777777" w:rsidR="0004438E" w:rsidRDefault="0004438E" w:rsidP="00FE2D7C">
      <w:pPr>
        <w:ind w:firstLine="284"/>
        <w:rPr>
          <w:rFonts w:ascii="Arial" w:hAnsi="Arial" w:cs="Arial"/>
          <w:b/>
        </w:rPr>
      </w:pPr>
    </w:p>
    <w:p w14:paraId="501BD66E" w14:textId="77777777" w:rsidR="00FE2D7C" w:rsidRPr="00834029" w:rsidRDefault="00FE2D7C" w:rsidP="00FE2D7C">
      <w:pPr>
        <w:ind w:firstLine="284"/>
        <w:rPr>
          <w:rFonts w:ascii="Arial" w:hAnsi="Arial" w:cs="Arial"/>
          <w:b/>
        </w:rPr>
      </w:pPr>
    </w:p>
    <w:p w14:paraId="501BD66F" w14:textId="04F9C794" w:rsidR="00FE2D7C" w:rsidRPr="00386BF3" w:rsidRDefault="00FE2D7C" w:rsidP="00FE2D7C">
      <w:pPr>
        <w:spacing w:after="120"/>
        <w:jc w:val="both"/>
        <w:rPr>
          <w:rFonts w:ascii="Arial" w:hAnsi="Arial" w:cs="Arial"/>
        </w:rPr>
      </w:pPr>
      <w:r w:rsidRPr="00281DF9">
        <w:rPr>
          <w:rFonts w:ascii="Arial" w:hAnsi="Arial" w:cs="Arial"/>
        </w:rPr>
        <w:t>Vlastník vodního díla</w:t>
      </w:r>
      <w:r>
        <w:rPr>
          <w:rFonts w:ascii="Arial" w:hAnsi="Arial" w:cs="Arial"/>
        </w:rPr>
        <w:t xml:space="preserve">, a to vodovodu budovaného v rámci stavby s názvem </w:t>
      </w:r>
      <w:r w:rsidR="003F2BD6">
        <w:rPr>
          <w:rFonts w:ascii="Arial" w:hAnsi="Arial" w:cs="Arial"/>
        </w:rPr>
        <w:t xml:space="preserve">„Petřvald </w:t>
      </w:r>
      <w:proofErr w:type="spellStart"/>
      <w:r w:rsidR="003F2BD6">
        <w:rPr>
          <w:rFonts w:ascii="Arial" w:hAnsi="Arial" w:cs="Arial"/>
        </w:rPr>
        <w:t>parc</w:t>
      </w:r>
      <w:proofErr w:type="spellEnd"/>
      <w:r w:rsidR="003F2BD6">
        <w:rPr>
          <w:rFonts w:ascii="Arial" w:hAnsi="Arial" w:cs="Arial"/>
        </w:rPr>
        <w:t>. č. 3885/7, 3886/1 – Vodovodní řad“</w:t>
      </w:r>
      <w:r w:rsidR="00B438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</w:t>
      </w:r>
      <w:r w:rsidR="0012316E">
        <w:rPr>
          <w:rFonts w:ascii="Arial" w:hAnsi="Arial" w:cs="Arial"/>
        </w:rPr>
        <w:t xml:space="preserve"> </w:t>
      </w:r>
      <w:r w:rsidR="003F2BD6">
        <w:rPr>
          <w:rFonts w:ascii="Arial" w:hAnsi="Arial" w:cs="Arial"/>
        </w:rPr>
        <w:t>80 PE,</w:t>
      </w:r>
      <w:r w:rsidRPr="00281DF9">
        <w:rPr>
          <w:rFonts w:ascii="Arial" w:hAnsi="Arial" w:cs="Arial"/>
        </w:rPr>
        <w:t xml:space="preserve"> uděluje tímto souhlas žadateli k</w:t>
      </w:r>
      <w:r w:rsidR="0012316E">
        <w:rPr>
          <w:rFonts w:ascii="Arial" w:hAnsi="Arial" w:cs="Arial"/>
        </w:rPr>
        <w:t> </w:t>
      </w:r>
      <w:r w:rsidRPr="00281DF9">
        <w:rPr>
          <w:rFonts w:ascii="Arial" w:hAnsi="Arial" w:cs="Arial"/>
        </w:rPr>
        <w:t>umístění</w:t>
      </w:r>
      <w:r w:rsidR="0012316E">
        <w:rPr>
          <w:rFonts w:ascii="Arial" w:hAnsi="Arial" w:cs="Arial"/>
        </w:rPr>
        <w:t xml:space="preserve"> </w:t>
      </w:r>
      <w:r w:rsidRPr="00436594">
        <w:rPr>
          <w:rFonts w:ascii="Arial" w:hAnsi="Arial" w:cs="Arial"/>
        </w:rPr>
        <w:t>stavby</w:t>
      </w:r>
      <w:r w:rsidR="00720264" w:rsidRPr="00436594">
        <w:rPr>
          <w:rFonts w:ascii="Arial" w:hAnsi="Arial" w:cs="Arial"/>
          <w:b/>
        </w:rPr>
        <w:t xml:space="preserve"> </w:t>
      </w:r>
      <w:r w:rsidR="00436594" w:rsidRPr="00436594">
        <w:rPr>
          <w:rFonts w:ascii="Arial" w:hAnsi="Arial" w:cs="Arial"/>
          <w:b/>
        </w:rPr>
        <w:t xml:space="preserve">„Chodník podél silnice III/4726 ul. </w:t>
      </w:r>
      <w:proofErr w:type="spellStart"/>
      <w:r w:rsidR="00436594" w:rsidRPr="00436594">
        <w:rPr>
          <w:rFonts w:ascii="Arial" w:hAnsi="Arial" w:cs="Arial"/>
          <w:b/>
        </w:rPr>
        <w:t>Šumbarská</w:t>
      </w:r>
      <w:proofErr w:type="spellEnd"/>
      <w:r w:rsidR="00436594" w:rsidRPr="00436594">
        <w:rPr>
          <w:rFonts w:ascii="Arial" w:hAnsi="Arial" w:cs="Arial"/>
          <w:b/>
        </w:rPr>
        <w:t xml:space="preserve">, Petřvald – </w:t>
      </w:r>
      <w:proofErr w:type="spellStart"/>
      <w:proofErr w:type="gramStart"/>
      <w:r w:rsidR="00436594" w:rsidRPr="00436594">
        <w:rPr>
          <w:rFonts w:ascii="Arial" w:hAnsi="Arial" w:cs="Arial"/>
          <w:b/>
        </w:rPr>
        <w:t>k.ú</w:t>
      </w:r>
      <w:proofErr w:type="spellEnd"/>
      <w:r w:rsidR="00436594" w:rsidRPr="00436594">
        <w:rPr>
          <w:rFonts w:ascii="Arial" w:hAnsi="Arial" w:cs="Arial"/>
          <w:b/>
        </w:rPr>
        <w:t>.</w:t>
      </w:r>
      <w:proofErr w:type="gramEnd"/>
      <w:r w:rsidR="00436594" w:rsidRPr="00436594">
        <w:rPr>
          <w:rFonts w:ascii="Arial" w:hAnsi="Arial" w:cs="Arial"/>
          <w:b/>
        </w:rPr>
        <w:t xml:space="preserve"> Petřvald u Karviné“</w:t>
      </w:r>
      <w:r w:rsidR="00436594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 xml:space="preserve">do ochranného pásma vodovodu </w:t>
      </w:r>
      <w:r>
        <w:rPr>
          <w:rFonts w:ascii="Arial" w:hAnsi="Arial" w:cs="Arial"/>
        </w:rPr>
        <w:t xml:space="preserve">resp. </w:t>
      </w:r>
      <w:r w:rsidRPr="00386BF3">
        <w:rPr>
          <w:rFonts w:ascii="Arial" w:hAnsi="Arial" w:cs="Arial"/>
        </w:rPr>
        <w:t xml:space="preserve">v jeho ochranném pásmu, které je stanoveno §23 zákona o vodovodech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a kanalizacích pro veřejnou potřebu č.274/2001Sb. v platném znění. Souhlas se uděluje za podmínky, že žadatel uzavře s provozovatelem dotčeného vodního díla dohodu o činnosti v ochranném pá</w:t>
      </w:r>
      <w:r w:rsidR="00D86C25">
        <w:rPr>
          <w:rFonts w:ascii="Arial" w:hAnsi="Arial" w:cs="Arial"/>
        </w:rPr>
        <w:t>smu vodního díla, kterého</w:t>
      </w:r>
      <w:r w:rsidRPr="00386BF3">
        <w:rPr>
          <w:rFonts w:ascii="Arial" w:hAnsi="Arial" w:cs="Arial"/>
        </w:rPr>
        <w:t xml:space="preserve"> vlastník </w:t>
      </w:r>
      <w:r w:rsidR="001A6E9B">
        <w:rPr>
          <w:rFonts w:ascii="Arial" w:hAnsi="Arial" w:cs="Arial"/>
        </w:rPr>
        <w:t xml:space="preserve">podpisem tohoto souhlasu </w:t>
      </w:r>
      <w:r w:rsidR="00D86C25">
        <w:rPr>
          <w:rFonts w:ascii="Arial" w:hAnsi="Arial" w:cs="Arial"/>
        </w:rPr>
        <w:t xml:space="preserve">pověřuje </w:t>
      </w:r>
      <w:r w:rsidRPr="00386BF3">
        <w:rPr>
          <w:rFonts w:ascii="Arial" w:hAnsi="Arial" w:cs="Arial"/>
        </w:rPr>
        <w:t xml:space="preserve">k tomu, aby jeho jménem tyto dohody uzavíral. Podmínkou platnosti a účinnosti tohoto souhlasu je uzavření předmětné dohody. V případě neuzavření této dohody je tento souhlas neplatný a provozovatel je oprávněn vydat žadateli nesouhlasné stanovisko s předmětnou stavbou. </w:t>
      </w:r>
    </w:p>
    <w:p w14:paraId="501BD670" w14:textId="17E035D7" w:rsidR="00FE2D7C" w:rsidRPr="00386BF3" w:rsidRDefault="00FE2D7C" w:rsidP="00FE2D7C">
      <w:pPr>
        <w:jc w:val="both"/>
        <w:rPr>
          <w:rFonts w:ascii="Arial" w:hAnsi="Arial" w:cs="Arial"/>
        </w:rPr>
      </w:pPr>
      <w:r w:rsidRPr="00386BF3">
        <w:rPr>
          <w:rFonts w:ascii="Arial" w:hAnsi="Arial" w:cs="Arial"/>
        </w:rPr>
        <w:t>Vlastník vodního díla prohlašuje, že je si vědom skutečn</w:t>
      </w:r>
      <w:bookmarkStart w:id="0" w:name="_GoBack"/>
      <w:bookmarkEnd w:id="0"/>
      <w:r w:rsidRPr="00386BF3">
        <w:rPr>
          <w:rFonts w:ascii="Arial" w:hAnsi="Arial" w:cs="Arial"/>
        </w:rPr>
        <w:t xml:space="preserve">osti, že svým souhlasem s umístěním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stavby do ochranného pásma</w:t>
      </w:r>
      <w:r>
        <w:rPr>
          <w:rFonts w:ascii="Arial" w:hAnsi="Arial" w:cs="Arial"/>
        </w:rPr>
        <w:t xml:space="preserve">, resp. </w:t>
      </w:r>
      <w:r w:rsidRPr="00386BF3">
        <w:rPr>
          <w:rFonts w:ascii="Arial" w:hAnsi="Arial" w:cs="Arial"/>
        </w:rPr>
        <w:t xml:space="preserve">v ochranném pásmu vodovodu nevytváří řádné podmínky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 xml:space="preserve">pro jeho provozování v souladu s platnou úpravou zákona o vodovodech a kanalizacích pro veřejnou potřebu č.274/2001Sb. § 23. V případě, kdy umístěním stavby </w:t>
      </w:r>
      <w:r>
        <w:rPr>
          <w:rFonts w:ascii="Arial" w:hAnsi="Arial" w:cs="Arial"/>
        </w:rPr>
        <w:t xml:space="preserve">nebo </w:t>
      </w:r>
      <w:r w:rsidRPr="00386BF3">
        <w:rPr>
          <w:rFonts w:ascii="Arial" w:hAnsi="Arial" w:cs="Arial"/>
        </w:rPr>
        <w:t xml:space="preserve">zařízení do ochranného pásma vodovodu dojde k podstatnému zhoršení podmínek pro zajištění řádného, plynulého a bezpečného provozování, je provozovatel oprávněn požadovat po vlastníkovi vodního díla úhradu nákladů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za od</w:t>
      </w:r>
      <w:r w:rsidR="003F2BD6">
        <w:rPr>
          <w:rFonts w:ascii="Arial" w:hAnsi="Arial" w:cs="Arial"/>
        </w:rPr>
        <w:t>stranění jednotlivých poruch</w:t>
      </w:r>
      <w:r w:rsidRPr="00386BF3">
        <w:rPr>
          <w:rFonts w:ascii="Arial" w:hAnsi="Arial" w:cs="Arial"/>
        </w:rPr>
        <w:t xml:space="preserve"> vzniklých z tohoto důvodu.</w:t>
      </w:r>
    </w:p>
    <w:p w14:paraId="30DA3CF2" w14:textId="77777777" w:rsidR="00B72016" w:rsidRDefault="00B7201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3605548" w14:textId="11130990" w:rsidR="00B72016" w:rsidRDefault="00B72016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 ………………</w:t>
      </w:r>
      <w:r w:rsidR="0004438E">
        <w:rPr>
          <w:rFonts w:ascii="Arial" w:hAnsi="Arial" w:cs="Arial"/>
          <w:sz w:val="20"/>
          <w:szCs w:val="20"/>
        </w:rPr>
        <w:t>…….</w:t>
      </w:r>
    </w:p>
    <w:p w14:paraId="4F27CF43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01BD676" w14:textId="34F6C1D0" w:rsidR="00FE2D7C" w:rsidRPr="00386BF3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………………….……………</w:t>
      </w:r>
    </w:p>
    <w:p w14:paraId="501BD678" w14:textId="51B0A7FF" w:rsidR="00FE2D7C" w:rsidRDefault="00FE2D7C" w:rsidP="0009481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</w:t>
      </w:r>
      <w:r w:rsidR="0009481E">
        <w:rPr>
          <w:rFonts w:ascii="Arial" w:hAnsi="Arial" w:cs="Arial"/>
          <w:sz w:val="20"/>
          <w:szCs w:val="20"/>
        </w:rPr>
        <w:t>Andrea Milatová</w:t>
      </w:r>
    </w:p>
    <w:p w14:paraId="6E373E99" w14:textId="77777777" w:rsidR="00B72016" w:rsidRDefault="00B72016" w:rsidP="00FE2D7C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2A6089E0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64527A4" w14:textId="61825E6F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Žadatel o souhlas svým podpisem akceptuje podmínky jeho vydání </w:t>
      </w:r>
    </w:p>
    <w:p w14:paraId="51DA131B" w14:textId="77777777" w:rsidR="00B72016" w:rsidRDefault="00B7201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D2EC700" w14:textId="64B28886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</w:t>
      </w:r>
      <w:r w:rsidR="0009481E">
        <w:rPr>
          <w:rFonts w:ascii="Arial" w:hAnsi="Arial" w:cs="Arial"/>
          <w:sz w:val="20"/>
          <w:szCs w:val="20"/>
        </w:rPr>
        <w:t xml:space="preserve"> </w:t>
      </w:r>
    </w:p>
    <w:p w14:paraId="302C60E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7ABBAA4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42241645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podpis oprávněného </w:t>
      </w:r>
    </w:p>
    <w:p w14:paraId="42821880" w14:textId="6DDEFCCD" w:rsidR="0009481E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žadatel o souhlas</w:t>
      </w:r>
    </w:p>
    <w:sectPr w:rsidR="0009481E" w:rsidSect="00720264">
      <w:headerReference w:type="default" r:id="rId11"/>
      <w:footerReference w:type="even" r:id="rId12"/>
      <w:footerReference w:type="default" r:id="rId13"/>
      <w:pgSz w:w="11906" w:h="16838" w:code="9"/>
      <w:pgMar w:top="1418" w:right="1418" w:bottom="1276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6911C" w14:textId="77777777" w:rsidR="00F831F5" w:rsidRDefault="00F831F5" w:rsidP="0099798C">
      <w:r>
        <w:separator/>
      </w:r>
    </w:p>
  </w:endnote>
  <w:endnote w:type="continuationSeparator" w:id="0">
    <w:p w14:paraId="15DD4A2C" w14:textId="77777777" w:rsidR="00F831F5" w:rsidRDefault="00F831F5" w:rsidP="009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6" w14:textId="77777777" w:rsidR="00387018" w:rsidRDefault="00497B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1BD687" w14:textId="77777777" w:rsidR="00387018" w:rsidRDefault="00F831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8" w14:textId="77777777" w:rsidR="00387018" w:rsidRDefault="00497B3D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436594"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</w:p>
  <w:p w14:paraId="501BD689" w14:textId="77777777" w:rsidR="00387018" w:rsidRDefault="00FE2D7C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216" behindDoc="1" locked="0" layoutInCell="0" allowOverlap="1" wp14:anchorId="501BD68D" wp14:editId="501BD68E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1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5044A" w14:textId="77777777" w:rsidR="00F831F5" w:rsidRDefault="00F831F5" w:rsidP="0099798C">
      <w:r>
        <w:separator/>
      </w:r>
    </w:p>
  </w:footnote>
  <w:footnote w:type="continuationSeparator" w:id="0">
    <w:p w14:paraId="578550E9" w14:textId="77777777" w:rsidR="00F831F5" w:rsidRDefault="00F831F5" w:rsidP="0099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5" w14:textId="77777777" w:rsidR="00387018" w:rsidRDefault="00F831F5">
    <w:pPr>
      <w:pStyle w:val="Zhlav"/>
    </w:pPr>
    <w:r>
      <w:rPr>
        <w:noProof/>
      </w:rPr>
      <w:pict w14:anchorId="501BD6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51" DrawAspect="Content" ObjectID="_150882524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2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3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7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9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6"/>
  </w:num>
  <w:num w:numId="8">
    <w:abstractNumId w:val="29"/>
  </w:num>
  <w:num w:numId="9">
    <w:abstractNumId w:val="21"/>
  </w:num>
  <w:num w:numId="10">
    <w:abstractNumId w:val="9"/>
  </w:num>
  <w:num w:numId="11">
    <w:abstractNumId w:val="7"/>
  </w:num>
  <w:num w:numId="12">
    <w:abstractNumId w:val="13"/>
  </w:num>
  <w:num w:numId="13">
    <w:abstractNumId w:val="8"/>
  </w:num>
  <w:num w:numId="14">
    <w:abstractNumId w:val="15"/>
  </w:num>
  <w:num w:numId="15">
    <w:abstractNumId w:val="28"/>
  </w:num>
  <w:num w:numId="16">
    <w:abstractNumId w:val="32"/>
  </w:num>
  <w:num w:numId="17">
    <w:abstractNumId w:val="24"/>
  </w:num>
  <w:num w:numId="18">
    <w:abstractNumId w:val="20"/>
  </w:num>
  <w:num w:numId="19">
    <w:abstractNumId w:val="4"/>
  </w:num>
  <w:num w:numId="20">
    <w:abstractNumId w:val="26"/>
  </w:num>
  <w:num w:numId="21">
    <w:abstractNumId w:val="17"/>
  </w:num>
  <w:num w:numId="22">
    <w:abstractNumId w:val="31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10"/>
  </w:num>
  <w:num w:numId="28">
    <w:abstractNumId w:val="1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D"/>
    <w:rsid w:val="000276A1"/>
    <w:rsid w:val="0004438E"/>
    <w:rsid w:val="0009481E"/>
    <w:rsid w:val="0012316E"/>
    <w:rsid w:val="00191D0B"/>
    <w:rsid w:val="001A6E9B"/>
    <w:rsid w:val="0028619A"/>
    <w:rsid w:val="003F2BD6"/>
    <w:rsid w:val="00436594"/>
    <w:rsid w:val="00497B3D"/>
    <w:rsid w:val="004C31CC"/>
    <w:rsid w:val="004F49B0"/>
    <w:rsid w:val="00543F92"/>
    <w:rsid w:val="00720264"/>
    <w:rsid w:val="0085749C"/>
    <w:rsid w:val="0099798C"/>
    <w:rsid w:val="00B43846"/>
    <w:rsid w:val="00B72016"/>
    <w:rsid w:val="00D86C25"/>
    <w:rsid w:val="00DD012D"/>
    <w:rsid w:val="00F831F5"/>
    <w:rsid w:val="00F870B1"/>
    <w:rsid w:val="00FB0696"/>
    <w:rsid w:val="00FB5369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1BD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D2D369AF77BE4C9E42900A4B3CC257" ma:contentTypeVersion="0" ma:contentTypeDescription="Vytvoří nový dokument" ma:contentTypeScope="" ma:versionID="772c6d84473f3f4650aa4cccc68127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E56A8-E566-4DD5-B6A3-B20D4B9FE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2C4E4-9059-4A85-9B38-F6C559231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80455-3F5F-4838-A76A-6EF580989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Comfor</cp:lastModifiedBy>
  <cp:revision>2</cp:revision>
  <cp:lastPrinted>2015-11-12T08:21:00Z</cp:lastPrinted>
  <dcterms:created xsi:type="dcterms:W3CDTF">2015-11-12T08:21:00Z</dcterms:created>
  <dcterms:modified xsi:type="dcterms:W3CDTF">2015-11-12T08:21:00Z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0x01010035D2D369AF77BE4C9E42900A4B3CC257</vt:lpwstr>
  </property>
</Properties>
</file>